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4C4" w:rsidRDefault="00DB04C4" w:rsidP="00DB04C4">
      <w:pPr>
        <w:pStyle w:val="Standard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ΕΝΤΥΠΟ ΟΙΚΟΝΟΜΙΚΗΣ ΠΡΟΣΦΟΡΑΣ</w:t>
      </w:r>
    </w:p>
    <w:p w:rsidR="00DB04C4" w:rsidRPr="00B928EC" w:rsidRDefault="00DB04C4" w:rsidP="00DB04C4">
      <w:pPr>
        <w:pStyle w:val="Standard"/>
        <w:jc w:val="center"/>
      </w:pPr>
      <w:r>
        <w:rPr>
          <w:b/>
          <w:bCs/>
          <w:lang w:eastAsia="ar-SA"/>
        </w:rPr>
        <w:t>(Συμπληρώνεται, χωριστά, ανά τμήμα-</w:t>
      </w:r>
      <w:r w:rsidRPr="00D40029">
        <w:rPr>
          <w:b/>
          <w:bCs/>
          <w:lang w:eastAsia="ar-SA"/>
        </w:rPr>
        <w:t>ΠΕΡΙΦΕΡΕΙΑΚΗ ΕΝΟΤΗΤΑ</w:t>
      </w:r>
      <w:r>
        <w:rPr>
          <w:b/>
          <w:bCs/>
          <w:lang w:eastAsia="ar-SA"/>
        </w:rPr>
        <w:t>- και περιλαμβάνεται στον φάκελο της οικονομικής προσφοράς, επί ποινή αποκλεισμού)</w:t>
      </w:r>
    </w:p>
    <w:tbl>
      <w:tblPr>
        <w:tblW w:w="0" w:type="auto"/>
        <w:tblInd w:w="-553" w:type="dxa"/>
        <w:tblLayout w:type="fixed"/>
        <w:tblCellMar>
          <w:top w:w="55" w:type="dxa"/>
          <w:left w:w="2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2"/>
        <w:gridCol w:w="5407"/>
        <w:gridCol w:w="683"/>
        <w:gridCol w:w="2134"/>
        <w:gridCol w:w="1435"/>
      </w:tblGrid>
      <w:tr w:rsidR="00DB04C4" w:rsidRPr="00B928EC" w:rsidTr="00C26CC4">
        <w:trPr>
          <w:cantSplit/>
        </w:trPr>
        <w:tc>
          <w:tcPr>
            <w:tcW w:w="57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α/α</w:t>
            </w:r>
          </w:p>
        </w:tc>
        <w:tc>
          <w:tcPr>
            <w:tcW w:w="540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Περιγραφή</w:t>
            </w:r>
          </w:p>
        </w:tc>
        <w:tc>
          <w:tcPr>
            <w:tcW w:w="425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Ανάλυση Κόστους</w:t>
            </w:r>
          </w:p>
        </w:tc>
      </w:tr>
      <w:tr w:rsidR="00DB04C4" w:rsidRPr="00B928EC" w:rsidTr="00C26C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38"/>
        </w:trPr>
        <w:tc>
          <w:tcPr>
            <w:tcW w:w="57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40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pacing w:val="8"/>
                <w:sz w:val="20"/>
                <w:szCs w:val="20"/>
                <w:shd w:val="clear" w:color="auto" w:fill="FFFFFF"/>
              </w:rPr>
              <w:t xml:space="preserve">    </w:t>
            </w: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Ποσότητες</w:t>
            </w: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ind w:left="121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pacing w:val="8"/>
                <w:sz w:val="20"/>
                <w:szCs w:val="20"/>
                <w:shd w:val="clear" w:color="auto" w:fill="FFFFFF"/>
              </w:rPr>
              <w:t xml:space="preserve"> </w:t>
            </w: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Μονάδα   μέτρησης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63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Αριθμός εργαζομένων για κάθε ημέρα καθαρισμού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Άτομα/ημέρα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85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Τετραγωνικά μέτρα ανά άτομο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proofErr w:type="spellStart"/>
            <w:r w:rsidRPr="00B928EC">
              <w:rPr>
                <w:bCs/>
                <w:sz w:val="20"/>
                <w:szCs w:val="20"/>
                <w:shd w:val="clear" w:color="auto" w:fill="FFFFFF"/>
              </w:rPr>
              <w:t>τ.μ</w:t>
            </w:r>
            <w:proofErr w:type="spellEnd"/>
            <w:r w:rsidRPr="00B928EC">
              <w:rPr>
                <w:bCs/>
                <w:sz w:val="20"/>
                <w:szCs w:val="20"/>
                <w:shd w:val="clear" w:color="auto" w:fill="FFFFFF"/>
              </w:rPr>
              <w:t>/άτομο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18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Ώρες εργασίας εργαζομένου για κάθε ημέρα καθαρισμού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Ώρες/ημέρα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46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Ημέρες εργασίας εργαζομένου για την περίοδο παροχής της υπηρεσίας (</w:t>
            </w:r>
            <w:r w:rsidR="0022449C">
              <w:rPr>
                <w:bCs/>
                <w:sz w:val="20"/>
                <w:szCs w:val="20"/>
                <w:shd w:val="clear" w:color="auto" w:fill="FFFFFF"/>
              </w:rPr>
              <w:t>2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007942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42</w:t>
            </w:r>
            <w:bookmarkStart w:id="0" w:name="_GoBack"/>
            <w:bookmarkEnd w:id="0"/>
            <w:r w:rsidR="00DB04C4" w:rsidRPr="00B928EC">
              <w:rPr>
                <w:bCs/>
                <w:sz w:val="20"/>
                <w:szCs w:val="20"/>
                <w:shd w:val="clear" w:color="auto" w:fill="FFFFFF"/>
              </w:rPr>
              <w:t xml:space="preserve"> Ημέρες*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7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Προβλεπόμενο ωρομίσθιο εργαζομένου (βάσει της Συλλογικής Σύμβασης Εργασίας, στην οποία τυχόν υπάγεται)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>€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/ώρα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710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Ύψος του προϋπολογισμένου ποσού που αφορά τις πάσης φύσεως νόμιμες αποδοχές για το σύνολο των εργαζομένων την περίοδο παροχής υπηρεσίας (12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638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Ύψος ασφαλιστικών εισφορών με βάση τα </w:t>
            </w:r>
            <w:proofErr w:type="spellStart"/>
            <w:r w:rsidRPr="00B928EC">
              <w:rPr>
                <w:bCs/>
                <w:sz w:val="20"/>
                <w:szCs w:val="20"/>
                <w:shd w:val="clear" w:color="auto" w:fill="FFFFFF"/>
              </w:rPr>
              <w:t>προϋπολογι-σθέντα</w:t>
            </w:r>
            <w:proofErr w:type="spellEnd"/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 ποσά για το σύνολο των εργαζομένων την περίοδο παροχής υπηρεσίας (12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96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Κόστος αναλωσίμων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161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Εργολαβικό κέρδος</w:t>
            </w:r>
          </w:p>
        </w:tc>
        <w:tc>
          <w:tcPr>
            <w:tcW w:w="6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2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09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Νόμιμες υπέρ Δημοσίου και τρίτων κρατήσεις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15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Διοικητικό κόστος παροχής υπηρεσιών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3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ΑΝΕΥ ΦΠΑ (ΑΡΙΘΜΗΤΙΚΩΣ)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74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ΑΝΕΥ ΦΠΑ (ΟΛΟΓΡΑΦΩΣ)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z w:val="20"/>
                <w:szCs w:val="20"/>
                <w:shd w:val="clear" w:color="auto" w:fill="FFFFFF"/>
              </w:rPr>
              <w:t xml:space="preserve">  </w:t>
            </w: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ΕΥΡΩ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00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ΦΠΑ</w:t>
            </w:r>
          </w:p>
        </w:tc>
        <w:tc>
          <w:tcPr>
            <w:tcW w:w="6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2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07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ΜΕ ΦΠΑ (ΑΡΙΘΜΗΤΙΚΩΣ)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662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ΜΕ ΦΠΑ (ΟΛΟΓΡΑΦΩΣ)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ΕΥΡΩ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179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Συλλογική Σύμβαση Εργασίας, στην οποία τυχόν υπάγονται οι εργαζόμενοι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“</w:t>
            </w:r>
            <w:r w:rsidRPr="00B928EC">
              <w:rPr>
                <w:bCs/>
                <w:i/>
                <w:iCs/>
                <w:sz w:val="20"/>
                <w:szCs w:val="20"/>
                <w:shd w:val="clear" w:color="auto" w:fill="FFFFFF"/>
              </w:rPr>
              <w:t>περιγραφή”</w:t>
            </w:r>
          </w:p>
        </w:tc>
      </w:tr>
    </w:tbl>
    <w:p w:rsidR="00DB04C4" w:rsidRDefault="00DB04C4" w:rsidP="00DB04C4">
      <w:pPr>
        <w:pStyle w:val="Standard"/>
        <w:suppressAutoHyphens w:val="0"/>
        <w:overflowPunct w:val="0"/>
      </w:pPr>
    </w:p>
    <w:p w:rsidR="00DB04C4" w:rsidRDefault="00DB04C4" w:rsidP="00DB04C4">
      <w:pPr>
        <w:pStyle w:val="Standard"/>
        <w:suppressAutoHyphens w:val="0"/>
        <w:overflowPunct w:val="0"/>
      </w:pPr>
      <w:r>
        <w:t>Ο Χρόνος Ισχύος της Προσφοράς είναι (αριθμητικώς και ολογράφως) :  …………………………… ημέρες</w:t>
      </w:r>
    </w:p>
    <w:p w:rsidR="00DB04C4" w:rsidRDefault="00DB04C4" w:rsidP="00DB04C4">
      <w:pPr>
        <w:pStyle w:val="Standard"/>
        <w:suppressAutoHyphens w:val="0"/>
        <w:overflowPunct w:val="0"/>
      </w:pPr>
    </w:p>
    <w:p w:rsidR="00DB04C4" w:rsidRDefault="00007942" w:rsidP="00DB04C4">
      <w:pPr>
        <w:pStyle w:val="Standard"/>
        <w:suppressAutoHyphens w:val="0"/>
        <w:overflowPunct w:val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1.8pt;margin-top:12.55pt;width:177.15pt;height:43.1pt;z-index:251660288;mso-wrap-distance-left:9.05pt;mso-wrap-distance-right:0" stroked="f">
            <v:fill color2="black"/>
            <v:textbox style="mso-next-textbox:#_x0000_s1026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3588"/>
                  </w:tblGrid>
                  <w:tr w:rsidR="00DB04C4" w:rsidTr="006F6DC0">
                    <w:trPr>
                      <w:trHeight w:val="841"/>
                    </w:trPr>
                    <w:tc>
                      <w:tcPr>
                        <w:tcW w:w="3588" w:type="dxa"/>
                        <w:tcBorders>
                          <w:top w:val="single" w:sz="4" w:space="0" w:color="00000A"/>
                          <w:left w:val="single" w:sz="4" w:space="0" w:color="00000A"/>
                          <w:bottom w:val="single" w:sz="4" w:space="0" w:color="00000A"/>
                          <w:right w:val="single" w:sz="4" w:space="0" w:color="00000A"/>
                        </w:tcBorders>
                        <w:shd w:val="clear" w:color="auto" w:fill="auto"/>
                      </w:tcPr>
                      <w:p w:rsidR="00DB04C4" w:rsidRDefault="00DB04C4" w:rsidP="006F6DC0">
                        <w:pPr>
                          <w:pStyle w:val="Standard"/>
                          <w:suppressAutoHyphens w:val="0"/>
                          <w:overflowPunct w:val="0"/>
                          <w:rPr>
                            <w:b/>
                            <w:bCs/>
                            <w:shd w:val="clear" w:color="auto" w:fill="FFFFFF"/>
                          </w:rPr>
                        </w:pPr>
                      </w:p>
                      <w:p w:rsidR="00DB04C4" w:rsidRDefault="00DB04C4">
                        <w:pPr>
                          <w:pStyle w:val="Standard"/>
                          <w:suppressAutoHyphens w:val="0"/>
                          <w:overflowPunct w:val="0"/>
                          <w:jc w:val="center"/>
                        </w:pPr>
                        <w:r>
                          <w:rPr>
                            <w:bCs/>
                            <w:shd w:val="clear" w:color="auto" w:fill="FFFFFF"/>
                          </w:rPr>
                          <w:t>(Υπογραφή – Σφραγίδα)</w:t>
                        </w:r>
                      </w:p>
                    </w:tc>
                  </w:tr>
                </w:tbl>
                <w:p w:rsidR="00DB04C4" w:rsidRDefault="00DB04C4" w:rsidP="00DB04C4"/>
              </w:txbxContent>
            </v:textbox>
            <w10:wrap type="square"/>
          </v:shape>
        </w:pict>
      </w:r>
      <w:r w:rsidR="00DB04C4">
        <w:rPr>
          <w:b/>
        </w:rPr>
        <w:t>Ο Νόμιμος Εκπρόσωπος :</w:t>
      </w:r>
      <w:r w:rsidR="00DB04C4">
        <w:t xml:space="preserve"> ………………………………</w:t>
      </w:r>
    </w:p>
    <w:p w:rsidR="00DB04C4" w:rsidRDefault="00DB04C4" w:rsidP="00DB04C4">
      <w:pPr>
        <w:pStyle w:val="Standard"/>
        <w:suppressAutoHyphens w:val="0"/>
        <w:overflowPunct w:val="0"/>
        <w:rPr>
          <w:b/>
          <w:bCs/>
          <w:shd w:val="clear" w:color="auto" w:fill="FFFFFF"/>
        </w:rPr>
      </w:pPr>
    </w:p>
    <w:p w:rsidR="00DB04C4" w:rsidRDefault="00DB04C4" w:rsidP="00DB04C4">
      <w:pPr>
        <w:pStyle w:val="Standard"/>
        <w:suppressAutoHyphens w:val="0"/>
        <w:overflowPunct w:val="0"/>
      </w:pPr>
      <w:r>
        <w:rPr>
          <w:b/>
          <w:bCs/>
          <w:shd w:val="clear" w:color="auto" w:fill="FFFFFF"/>
        </w:rPr>
        <w:t xml:space="preserve">Ημερομηνία                       : </w:t>
      </w:r>
      <w:r>
        <w:rPr>
          <w:bCs/>
          <w:shd w:val="clear" w:color="auto" w:fill="FFFFFF"/>
        </w:rPr>
        <w:t>………….………………….</w:t>
      </w:r>
      <w:r>
        <w:rPr>
          <w:bCs/>
          <w:shd w:val="clear" w:color="auto" w:fill="FFFFFF"/>
        </w:rPr>
        <w:br/>
      </w:r>
    </w:p>
    <w:p w:rsidR="00DB04C4" w:rsidRDefault="00DB04C4" w:rsidP="00DB04C4">
      <w:pPr>
        <w:pStyle w:val="Standard"/>
        <w:rPr>
          <w:b/>
          <w:bCs/>
          <w:u w:val="single"/>
          <w:lang w:eastAsia="ar-SA"/>
        </w:rPr>
      </w:pPr>
    </w:p>
    <w:p w:rsidR="00CE628C" w:rsidRDefault="00CE628C"/>
    <w:sectPr w:rsidR="00CE62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4C4"/>
    <w:rsid w:val="00007942"/>
    <w:rsid w:val="0022449C"/>
    <w:rsid w:val="00CE628C"/>
    <w:rsid w:val="00DB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A061FE"/>
  <w15:docId w15:val="{85949E48-E4D7-4C9E-B56A-7F94811C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04C4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B04C4"/>
    <w:pPr>
      <w:widowControl/>
      <w:suppressLineNumbers/>
      <w:spacing w:after="200" w:line="276" w:lineRule="auto"/>
      <w:ind w:firstLine="397"/>
      <w:jc w:val="both"/>
    </w:pPr>
    <w:rPr>
      <w:rFonts w:ascii="Calibri" w:eastAsia="Times New Roman" w:hAnsi="Calibri" w:cs="Calibri"/>
      <w:color w:val="00000A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ebrotzaki</dc:creator>
  <cp:keywords/>
  <dc:description/>
  <cp:lastModifiedBy>Μανώλης Ξυδάκης</cp:lastModifiedBy>
  <cp:revision>4</cp:revision>
  <dcterms:created xsi:type="dcterms:W3CDTF">2022-05-12T05:24:00Z</dcterms:created>
  <dcterms:modified xsi:type="dcterms:W3CDTF">2024-05-27T11:59:00Z</dcterms:modified>
</cp:coreProperties>
</file>